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S1 14 97 vom 26. August 2015</w:t>
      </w:r>
    </w:p>
    <w:p>
      <w:r>
        <w:t>VS Kantonsgericht, 2015-08-26, FR</w:t>
      </w:r>
    </w:p>
    <w:p>
      <w:r>
        <w:rPr>
          <w:b/>
        </w:rPr>
        <w:t xml:space="preserve">Quelle: </w:t>
      </w:r>
      <w:r>
        <w:t>https://mcp.opencaselaw.ch/entscheid/vs_gerichte_S1 14 97</w:t>
      </w:r>
    </w:p>
    <w:p>
      <w:r>
        <w:t>FR: VS_GERICHTE S1 14 97 du 26 août 2015</w:t>
      </w:r>
    </w:p>
    <w:p>
      <w:r>
        <w:t>IT: VS_GERICHTE S1 14 97 del 26 agosto 2015</w:t>
      </w:r>
    </w:p>
    <w:p>
      <w:pPr>
        <w:pStyle w:val="Heading2"/>
      </w:pPr>
      <w:r>
        <w:t>Regeste</w:t>
      </w:r>
    </w:p>
    <w:p>
      <w:r>
        <w:t>S1 14 97 JUGEMENT DU 26 AOÛT 2015 Tribunal cantonal du Valais Cour des assurances sociales Composition : Eve-Marie Dayer-Schmid, présidente ; Jean-Bernard Fournier et Christophe Joris, juges ; Mireille Allegro, greffière en la cause X_________, recourante, représentée par Maître M_________ contre Office cantonal AI du Valais, intimé (art. 17 LPGA ; révision ; suppression de la rente d’invalidité et refus d’allocation pour impotent)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Selon l'article 1 alinéa 1 LAI, les dispositions de la loi fédérale du 6 octobre 2000 sur la partie générale du droit des assurances sociales (LPGA) s'appliquent à l'AI (art. 1a à 26bis et 28 à 70), à moins que la LAI n'y déroge expressément. Posté le 9 mai 2014, le présent recours à l'encontre des décisions du 26 mars 2014 a été interjeté dans le délai légal de trente jours (art. 60 LPGA), devant l'instance compétente (art. 56, 57 et 58 LPGA ; art. 81bis al. 1 LPJA). Il répond par ailleurs aux autres conditions formelles de recevabilité (art. 61 let. b LPGA), de sorte que la Cour doit entrer en matière.</w:t>
      </w:r>
    </w:p>
    <w:p>
      <w:r>
        <w:t>- 7 -</w:t>
      </w:r>
    </w:p>
    <w:p>
      <w:r>
        <w:rPr>
          <w:b/>
        </w:rPr>
        <w:t>E. 2</w:t>
      </w:r>
    </w:p>
    <w:p>
      <w:r>
        <w:t>Les frais, par 800 francs, sont mis à la charge de X_________, mais sont provisoirement supportés par l’Etat du Valais au titre de l'assistance judiciaire.</w:t>
      </w:r>
    </w:p>
    <w:p>
      <w:r>
        <w:rPr>
          <w:b/>
        </w:rPr>
        <w:t>E. 3</w:t>
      </w:r>
    </w:p>
    <w:p>
      <w:r>
        <w:t>L’Etat du Valais versera à Me M_________ la somme de 400 fr. au titre de l'assistance judiciaire pour la procédure de recours depuis le 15 juillet 2014.</w:t>
      </w:r>
    </w:p>
    <w:p>
      <w:r>
        <w:t>Sion, le 26 août 2015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